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C6" w:rsidRDefault="00FD2E57">
      <w:pPr>
        <w:pStyle w:val="1"/>
        <w:spacing w:line="276" w:lineRule="auto"/>
        <w:ind w:left="0" w:right="-21"/>
        <w:jc w:val="center"/>
      </w:pPr>
      <w:r>
        <w:t>TARBIYACHILAR UCHUN PEDAGO</w:t>
      </w:r>
      <w:r w:rsidR="004804CB">
        <w:t xml:space="preserve">G KADRLARNING MALAKA TOIFALARI </w:t>
      </w:r>
      <w:r>
        <w:t>TEST TIZIMI UCHUN TEST SPETSIFIKATSIYASI</w:t>
      </w:r>
    </w:p>
    <w:p w:rsidR="001F41C6" w:rsidRDefault="001F41C6"/>
    <w:p w:rsidR="001F41C6" w:rsidRDefault="00FD2E5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-21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Mazkur test spetsifikatsiyasining maqsadi:</w:t>
      </w:r>
      <w:r>
        <w:rPr>
          <w:color w:val="000000"/>
          <w:sz w:val="28"/>
          <w:szCs w:val="28"/>
        </w:rPr>
        <w:t xml:space="preserve"> Pedagog </w:t>
      </w:r>
      <w:r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arbiyachilarning bilim va </w:t>
      </w:r>
      <w:r>
        <w:rPr>
          <w:color w:val="000000"/>
          <w:sz w:val="28"/>
          <w:szCs w:val="28"/>
        </w:rPr>
        <w:t xml:space="preserve">ko‘nikma darajalarini aniqlash uchun qoʻllaniladigan test variantlari strukturasi va unga qoʻyiladigan talablarni belgilashdan iborat. Mazkur hujjatga aprobatsiyalar natijasida </w:t>
      </w:r>
      <w:r>
        <w:rPr>
          <w:b/>
          <w:color w:val="000000"/>
          <w:sz w:val="28"/>
          <w:szCs w:val="28"/>
        </w:rPr>
        <w:t>qoʻshimchalar, oʻzgartirishlar va tuzatis</w:t>
      </w:r>
      <w:r>
        <w:rPr>
          <w:b/>
          <w:color w:val="000000"/>
          <w:sz w:val="28"/>
          <w:szCs w:val="28"/>
        </w:rPr>
        <w:t xml:space="preserve">hlar </w:t>
      </w:r>
      <w:r>
        <w:rPr>
          <w:color w:val="000000"/>
          <w:sz w:val="28"/>
          <w:szCs w:val="28"/>
        </w:rPr>
        <w:t>kiritilishi mumkin.</w:t>
      </w:r>
    </w:p>
    <w:p w:rsidR="001F41C6" w:rsidRDefault="008E0CBC">
      <w:pPr>
        <w:pStyle w:val="1"/>
        <w:numPr>
          <w:ilvl w:val="0"/>
          <w:numId w:val="7"/>
        </w:numPr>
        <w:tabs>
          <w:tab w:val="left" w:pos="284"/>
          <w:tab w:val="left" w:pos="851"/>
          <w:tab w:val="left" w:pos="1134"/>
        </w:tabs>
        <w:spacing w:before="2"/>
        <w:ind w:left="0" w:right="-21" w:firstLine="709"/>
        <w:jc w:val="both"/>
      </w:pPr>
      <w:r>
        <w:t xml:space="preserve">Tarbiyachi </w:t>
      </w:r>
      <w:r w:rsidR="00FD2E57">
        <w:t>mutaxassisligi fanidan bilim va ko‘nikmalarni baholashning test sinovi turlari</w:t>
      </w:r>
    </w:p>
    <w:p w:rsidR="001F41C6" w:rsidRDefault="00FD2E57">
      <w:pPr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Pedagog mutaxassislarni maktabgacha yoshdagi bolalarga </w:t>
      </w:r>
      <w:r w:rsidR="004804CB">
        <w:rPr>
          <w:color w:val="000000"/>
          <w:sz w:val="28"/>
          <w:szCs w:val="28"/>
        </w:rPr>
        <w:t>ta’lim-tarbiya berishdagi zarur</w:t>
      </w:r>
      <w:r>
        <w:rPr>
          <w:color w:val="000000"/>
          <w:sz w:val="28"/>
          <w:szCs w:val="28"/>
        </w:rPr>
        <w:t xml:space="preserve"> boʻladigan bilim, koʻnikma va kompetensiyalarni bah</w:t>
      </w:r>
      <w:r>
        <w:rPr>
          <w:color w:val="000000"/>
          <w:sz w:val="28"/>
          <w:szCs w:val="28"/>
        </w:rPr>
        <w:t>olashga moʻljallangan topshiriqlardan iborat boʻladi.</w:t>
      </w:r>
    </w:p>
    <w:p w:rsidR="001F41C6" w:rsidRDefault="00FD2E57">
      <w:pPr>
        <w:pStyle w:val="1"/>
        <w:tabs>
          <w:tab w:val="left" w:pos="550"/>
          <w:tab w:val="left" w:pos="1134"/>
        </w:tabs>
        <w:spacing w:line="276" w:lineRule="auto"/>
        <w:ind w:left="0" w:right="-21" w:firstLine="709"/>
        <w:jc w:val="both"/>
      </w:pPr>
      <w:r>
        <w:t>II.</w:t>
      </w:r>
      <w:r>
        <w:tab/>
      </w:r>
      <w:r w:rsidR="008E0CBC">
        <w:t xml:space="preserve">Tarbiyachi </w:t>
      </w:r>
      <w:r>
        <w:t>mutaxassisligi  fanidan bilimlarni baholashda test sinovida qamrab olingan - mazmun sohalari</w:t>
      </w:r>
    </w:p>
    <w:p w:rsidR="001F41C6" w:rsidRDefault="00FD2E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Tarbiyachi mutaxassisligi </w:t>
      </w:r>
      <w:r>
        <w:rPr>
          <w:color w:val="000000"/>
          <w:sz w:val="28"/>
          <w:szCs w:val="28"/>
        </w:rPr>
        <w:t xml:space="preserve">fanidan pedagog kadrlar bilim va ko‘nikmalarini baholashda test sinovi topshiriqlari Maktabgacha ta’lim tashkilotlarining tarbiyachilari uchun materiallari hamda malaka talablariga mos boʻlgan adabiyotlar asosida </w:t>
      </w:r>
      <w:r>
        <w:rPr>
          <w:color w:val="000000"/>
          <w:sz w:val="28"/>
          <w:szCs w:val="28"/>
        </w:rPr>
        <w:t>mutaxassislik f</w:t>
      </w:r>
      <w:r>
        <w:rPr>
          <w:color w:val="000000"/>
          <w:sz w:val="28"/>
          <w:szCs w:val="28"/>
        </w:rPr>
        <w:t xml:space="preserve">anlaridan quyidagi </w:t>
      </w:r>
      <w:r>
        <w:rPr>
          <w:b/>
          <w:color w:val="000000"/>
          <w:sz w:val="28"/>
          <w:szCs w:val="28"/>
        </w:rPr>
        <w:t>mazmun sohalari</w:t>
      </w:r>
      <w:r>
        <w:rPr>
          <w:color w:val="000000"/>
          <w:sz w:val="28"/>
          <w:szCs w:val="28"/>
        </w:rPr>
        <w:t>ni qamrab oladi:</w:t>
      </w:r>
    </w:p>
    <w:p w:rsidR="001F41C6" w:rsidRDefault="00FD2E57">
      <w:pPr>
        <w:spacing w:line="276" w:lineRule="auto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Tarbiyachi mutaxassisligi fanlaridan </w:t>
      </w:r>
      <w:r>
        <w:rPr>
          <w:sz w:val="28"/>
          <w:szCs w:val="28"/>
        </w:rPr>
        <w:t xml:space="preserve">pedagog mutaxassislarni maktabgacha yoshdagi bolalarga </w:t>
      </w:r>
      <w:r>
        <w:rPr>
          <w:sz w:val="28"/>
          <w:szCs w:val="28"/>
        </w:rPr>
        <w:t>ta’lim-tarbiya berishdagi zarur</w:t>
      </w:r>
      <w:r>
        <w:rPr>
          <w:sz w:val="28"/>
          <w:szCs w:val="28"/>
        </w:rPr>
        <w:t xml:space="preserve"> boʻladigan bilim, koʻnikma va kompetensiyalarni baholashga moʻljallangan </w:t>
      </w:r>
      <w:r>
        <w:rPr>
          <w:sz w:val="28"/>
          <w:szCs w:val="28"/>
        </w:rPr>
        <w:t>ada</w:t>
      </w:r>
      <w:r>
        <w:rPr>
          <w:sz w:val="28"/>
          <w:szCs w:val="28"/>
        </w:rPr>
        <w:t>biyotlar manbai:</w:t>
      </w:r>
    </w:p>
    <w:p w:rsidR="001F41C6" w:rsidRDefault="00FD2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Maktabgacha pedagogika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1F41C6" w:rsidRDefault="00FD2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Metodika</w:t>
      </w:r>
      <w:r>
        <w:rPr>
          <w:sz w:val="28"/>
          <w:szCs w:val="28"/>
        </w:rPr>
        <w:t>;</w:t>
      </w:r>
    </w:p>
    <w:p w:rsidR="001F41C6" w:rsidRDefault="00FD2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Bilim</w:t>
      </w:r>
      <w:r>
        <w:rPr>
          <w:sz w:val="28"/>
          <w:szCs w:val="28"/>
        </w:rPr>
        <w:t>;</w:t>
      </w:r>
    </w:p>
    <w:p w:rsidR="001F41C6" w:rsidRDefault="00FD2E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</w:t>
      </w:r>
      <w:r>
        <w:rPr>
          <w:sz w:val="28"/>
          <w:szCs w:val="28"/>
        </w:rPr>
        <w:t>‘</w:t>
      </w:r>
      <w:r>
        <w:rPr>
          <w:color w:val="000000"/>
          <w:sz w:val="28"/>
          <w:szCs w:val="28"/>
        </w:rPr>
        <w:t>nikma;</w:t>
      </w:r>
    </w:p>
    <w:p w:rsidR="001F41C6" w:rsidRDefault="004804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Malaka</w:t>
      </w:r>
      <w:r>
        <w:rPr>
          <w:color w:val="000000"/>
          <w:sz w:val="28"/>
          <w:szCs w:val="28"/>
          <w:lang w:val="en-US"/>
        </w:rPr>
        <w:t>.</w:t>
      </w:r>
    </w:p>
    <w:p w:rsidR="001F41C6" w:rsidRDefault="00FD2E57">
      <w:pPr>
        <w:spacing w:before="48" w:line="276" w:lineRule="auto"/>
        <w:ind w:right="-21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sz w:val="28"/>
          <w:szCs w:val="28"/>
        </w:rPr>
        <w:t xml:space="preserve">Tarbiyachi mutaxassisligi </w:t>
      </w:r>
      <w:r>
        <w:rPr>
          <w:i/>
          <w:sz w:val="28"/>
          <w:szCs w:val="28"/>
        </w:rPr>
        <w:t>fanining bu mazmun sohalari maktabgacha ta’lim tashkiloti tarbiyachi-metodisti uchun  belgilangan standartlar asosida berilgan bo‘lib, ular tarbiyachi-</w:t>
      </w:r>
      <w:r>
        <w:rPr>
          <w:i/>
          <w:sz w:val="28"/>
          <w:szCs w:val="28"/>
        </w:rPr>
        <w:t xml:space="preserve"> fanining amaldagi oʻquv dasturi hamda malaka  talablaridan kelib chiqib, yanada aniqlashtiriladi va bir nechta mayda mavzularga boʻlinadi hamda kodifikatorda keltiriladi.</w:t>
      </w:r>
    </w:p>
    <w:p w:rsidR="004804CB" w:rsidRDefault="004804CB">
      <w:pPr>
        <w:spacing w:before="48" w:line="276" w:lineRule="auto"/>
        <w:ind w:right="-21" w:firstLine="709"/>
        <w:jc w:val="both"/>
        <w:rPr>
          <w:i/>
          <w:sz w:val="28"/>
          <w:szCs w:val="28"/>
        </w:rPr>
      </w:pPr>
    </w:p>
    <w:p w:rsidR="001F41C6" w:rsidRDefault="00FD2E57">
      <w:pPr>
        <w:pStyle w:val="1"/>
        <w:numPr>
          <w:ilvl w:val="0"/>
          <w:numId w:val="6"/>
        </w:numPr>
        <w:spacing w:line="276" w:lineRule="auto"/>
        <w:ind w:left="0" w:right="-21" w:firstLine="709"/>
        <w:jc w:val="both"/>
      </w:pPr>
      <w:r>
        <w:t>Tarbiyachi mutaxassisligi fanidan test sinovi asosida pedagoglarni bilim kompetensiyalarini baholash.</w:t>
      </w:r>
    </w:p>
    <w:p w:rsidR="001F41C6" w:rsidRDefault="00FD2E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Tarbiyachilarning mutaxassislik fanidan bilimlarni baholashda test sinovi topshiriqlari yordamida pedagoglarning quyidagi </w:t>
      </w:r>
      <w:r>
        <w:rPr>
          <w:b/>
          <w:color w:val="000000"/>
          <w:sz w:val="28"/>
          <w:szCs w:val="28"/>
        </w:rPr>
        <w:t xml:space="preserve">aqliy faoliyat turlari </w:t>
      </w:r>
      <w:r>
        <w:rPr>
          <w:color w:val="000000"/>
          <w:sz w:val="28"/>
          <w:szCs w:val="28"/>
        </w:rPr>
        <w:t>baholanad</w:t>
      </w:r>
      <w:r>
        <w:rPr>
          <w:color w:val="000000"/>
          <w:sz w:val="28"/>
          <w:szCs w:val="28"/>
        </w:rPr>
        <w:t>i:</w:t>
      </w:r>
    </w:p>
    <w:p w:rsidR="001F41C6" w:rsidRDefault="00FD2E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</w:tabs>
        <w:spacing w:before="1"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Bilish</w:t>
      </w:r>
      <w:r>
        <w:rPr>
          <w:color w:val="000000"/>
          <w:sz w:val="28"/>
          <w:szCs w:val="28"/>
          <w:lang w:val="en-US"/>
        </w:rPr>
        <w:t>.</w:t>
      </w:r>
    </w:p>
    <w:p w:rsidR="001F41C6" w:rsidRDefault="00FD2E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</w:tabs>
        <w:spacing w:before="48"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Qoʻllash</w:t>
      </w:r>
      <w:r>
        <w:rPr>
          <w:color w:val="000000"/>
          <w:sz w:val="28"/>
          <w:szCs w:val="28"/>
          <w:lang w:val="en-US"/>
        </w:rPr>
        <w:t>.</w:t>
      </w:r>
    </w:p>
    <w:p w:rsidR="001F41C6" w:rsidRDefault="00FD2E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</w:tabs>
        <w:spacing w:before="47"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Mulohaza yuritish</w:t>
      </w:r>
      <w:r>
        <w:rPr>
          <w:color w:val="000000"/>
          <w:sz w:val="28"/>
          <w:szCs w:val="28"/>
          <w:lang w:val="en-US"/>
        </w:rPr>
        <w:t>.</w:t>
      </w:r>
    </w:p>
    <w:p w:rsidR="001F41C6" w:rsidRDefault="00FD2E57">
      <w:pPr>
        <w:pStyle w:val="1"/>
        <w:tabs>
          <w:tab w:val="left" w:pos="550"/>
        </w:tabs>
        <w:spacing w:before="48" w:line="276" w:lineRule="auto"/>
        <w:ind w:left="0" w:right="-21" w:firstLine="709"/>
        <w:jc w:val="both"/>
      </w:pPr>
      <w:r>
        <w:t>Tarbiyachi muta</w:t>
      </w:r>
      <w:r>
        <w:t>xas</w:t>
      </w:r>
      <w:r>
        <w:rPr>
          <w:lang w:val="en-US"/>
        </w:rPr>
        <w:t>s</w:t>
      </w:r>
      <w:r>
        <w:t xml:space="preserve">isligi fanidan pedagoglarning bilim va ko‘nikmalarini baholash uchun pedagog kadrlar </w:t>
      </w:r>
      <w:r>
        <w:t>attestatsiyasi test sinovida beriladigan test turlari</w:t>
      </w:r>
    </w:p>
    <w:p w:rsidR="001F41C6" w:rsidRDefault="00FD2E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Tarbiyachi mutaxassislik  fanidan pedagoglarning bilim va ko‘nikmalarni baholash uchun pedagog kadrlar attestatsiyasi  test sinovi topshiriqlari quyidagi </w:t>
      </w:r>
      <w:r>
        <w:rPr>
          <w:b/>
          <w:color w:val="000000"/>
          <w:sz w:val="28"/>
          <w:szCs w:val="28"/>
        </w:rPr>
        <w:t xml:space="preserve">test turlaridan </w:t>
      </w:r>
      <w:r>
        <w:rPr>
          <w:color w:val="000000"/>
          <w:sz w:val="28"/>
          <w:szCs w:val="28"/>
        </w:rPr>
        <w:t>iborat boʻlishi mumkin:</w:t>
      </w:r>
    </w:p>
    <w:p w:rsidR="001F41C6" w:rsidRDefault="004804CB" w:rsidP="004804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Mazmunga</w:t>
      </w:r>
      <w:r w:rsidR="00FD2E57">
        <w:rPr>
          <w:color w:val="000000"/>
          <w:sz w:val="28"/>
          <w:szCs w:val="28"/>
        </w:rPr>
        <w:t xml:space="preserve"> doir toʻrtta javob variantli, bitta toʻgʻri javobli </w:t>
      </w:r>
      <w:r w:rsidR="00FD2E57">
        <w:rPr>
          <w:color w:val="000000"/>
          <w:sz w:val="28"/>
          <w:szCs w:val="28"/>
        </w:rPr>
        <w:t>yopiq test</w:t>
      </w:r>
      <w:r w:rsidR="00FD2E57">
        <w:rPr>
          <w:sz w:val="28"/>
          <w:szCs w:val="28"/>
        </w:rPr>
        <w:t xml:space="preserve"> </w:t>
      </w:r>
      <w:r w:rsidR="00FD2E57">
        <w:rPr>
          <w:color w:val="000000"/>
          <w:sz w:val="28"/>
          <w:szCs w:val="28"/>
        </w:rPr>
        <w:t>Y-1</w:t>
      </w:r>
      <w:r>
        <w:rPr>
          <w:color w:val="000000"/>
          <w:sz w:val="28"/>
          <w:szCs w:val="28"/>
          <w:lang w:val="en-US"/>
        </w:rPr>
        <w:t>;</w:t>
      </w:r>
    </w:p>
    <w:p w:rsidR="001F41C6" w:rsidRDefault="00FD2E57" w:rsidP="004804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Mazmunga doi</w:t>
      </w:r>
      <w:r w:rsidR="004804CB">
        <w:rPr>
          <w:color w:val="000000"/>
          <w:sz w:val="28"/>
          <w:szCs w:val="28"/>
        </w:rPr>
        <w:t xml:space="preserve">r bir necha javobli yopiq test </w:t>
      </w:r>
      <w:r>
        <w:rPr>
          <w:color w:val="000000"/>
          <w:sz w:val="28"/>
          <w:szCs w:val="28"/>
        </w:rPr>
        <w:t>Y-2</w:t>
      </w:r>
      <w:r w:rsidR="004804CB">
        <w:rPr>
          <w:color w:val="000000"/>
          <w:sz w:val="28"/>
          <w:szCs w:val="28"/>
          <w:lang w:val="en-US"/>
        </w:rPr>
        <w:t>;</w:t>
      </w:r>
    </w:p>
    <w:p w:rsidR="001F41C6" w:rsidRDefault="004804CB" w:rsidP="004804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Mazmunga oid moslikni topish yopiq test </w:t>
      </w:r>
      <w:r w:rsidR="00FD2E57">
        <w:rPr>
          <w:color w:val="000000"/>
          <w:sz w:val="28"/>
          <w:szCs w:val="28"/>
        </w:rPr>
        <w:t>Y-3</w:t>
      </w:r>
      <w:r>
        <w:rPr>
          <w:color w:val="000000"/>
          <w:sz w:val="28"/>
          <w:szCs w:val="28"/>
          <w:lang w:val="en-US"/>
        </w:rPr>
        <w:t>;</w:t>
      </w:r>
    </w:p>
    <w:p w:rsidR="001F41C6" w:rsidRDefault="00FD2E57" w:rsidP="004804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Mazmun yuzasidan  Kerma-ketl</w:t>
      </w:r>
      <w:r w:rsidR="004804CB">
        <w:rPr>
          <w:color w:val="000000"/>
          <w:sz w:val="28"/>
          <w:szCs w:val="28"/>
        </w:rPr>
        <w:t xml:space="preserve">ikni joylashtirish yopiq test </w:t>
      </w:r>
      <w:r>
        <w:rPr>
          <w:color w:val="000000"/>
          <w:sz w:val="28"/>
          <w:szCs w:val="28"/>
        </w:rPr>
        <w:t>Y-4</w:t>
      </w:r>
      <w:r w:rsidR="004804CB">
        <w:rPr>
          <w:color w:val="000000"/>
          <w:sz w:val="28"/>
          <w:szCs w:val="28"/>
          <w:lang w:val="en-US"/>
        </w:rPr>
        <w:t>;</w:t>
      </w:r>
    </w:p>
    <w:p w:rsidR="001F41C6" w:rsidRDefault="00FD2E57" w:rsidP="004804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</w:t>
      </w:r>
      <w:r w:rsidR="004804CB">
        <w:rPr>
          <w:color w:val="000000"/>
          <w:sz w:val="28"/>
          <w:szCs w:val="28"/>
        </w:rPr>
        <w:t xml:space="preserve">azmun yuzasidan qo‘llashga oid </w:t>
      </w:r>
      <w:r w:rsidR="004804CB" w:rsidRPr="004804C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ha-yo</w:t>
      </w:r>
      <w:r w:rsidR="004804CB" w:rsidRPr="004804CB">
        <w:rPr>
          <w:color w:val="000000"/>
          <w:sz w:val="28"/>
          <w:szCs w:val="28"/>
        </w:rPr>
        <w:t>‘</w:t>
      </w:r>
      <w:r>
        <w:rPr>
          <w:color w:val="000000"/>
          <w:sz w:val="28"/>
          <w:szCs w:val="28"/>
        </w:rPr>
        <w:t>q</w:t>
      </w:r>
      <w:r w:rsidR="004804CB" w:rsidRPr="004804C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yoki “to‘g‘ri/noto‘g‘ri” shaklidagi yopiq</w:t>
      </w:r>
      <w:r w:rsidR="004804CB">
        <w:rPr>
          <w:color w:val="000000"/>
          <w:sz w:val="28"/>
          <w:szCs w:val="28"/>
        </w:rPr>
        <w:t xml:space="preserve"> test Y-5</w:t>
      </w:r>
      <w:r w:rsidR="004804CB" w:rsidRPr="004804CB">
        <w:rPr>
          <w:color w:val="000000"/>
          <w:sz w:val="28"/>
          <w:szCs w:val="28"/>
        </w:rPr>
        <w:t>.</w:t>
      </w:r>
    </w:p>
    <w:p w:rsidR="001F41C6" w:rsidRDefault="00FD2E57">
      <w:pPr>
        <w:spacing w:before="48" w:line="276" w:lineRule="auto"/>
        <w:ind w:right="-21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Baʼzi test turlari texnik sharoitlar sababli vaqtincha boshqa test bilan almashtirilishi mumkin.</w:t>
      </w:r>
    </w:p>
    <w:p w:rsidR="001F41C6" w:rsidRDefault="00FD2E57">
      <w:pPr>
        <w:pStyle w:val="1"/>
        <w:numPr>
          <w:ilvl w:val="0"/>
          <w:numId w:val="6"/>
        </w:numPr>
        <w:tabs>
          <w:tab w:val="left" w:pos="829"/>
          <w:tab w:val="left" w:pos="830"/>
          <w:tab w:val="left" w:pos="993"/>
        </w:tabs>
        <w:spacing w:line="276" w:lineRule="auto"/>
        <w:ind w:left="0" w:right="-21" w:firstLine="709"/>
        <w:jc w:val="both"/>
      </w:pPr>
      <w:r>
        <w:t>T</w:t>
      </w:r>
      <w:bookmarkStart w:id="0" w:name="_GoBack"/>
      <w:bookmarkEnd w:id="0"/>
      <w:r>
        <w:t xml:space="preserve">arbiyachi mutaxassisligi fanidan pedagoglarning bilim va ko‘nikmalarini baholash uchun pedagog kadrlar </w:t>
      </w:r>
      <w:r>
        <w:t>attestatsiyasi test sinovi spetsifikatsiyasi</w:t>
      </w:r>
    </w:p>
    <w:p w:rsidR="001F41C6" w:rsidRDefault="001F41C6">
      <w:pPr>
        <w:pStyle w:val="1"/>
        <w:tabs>
          <w:tab w:val="left" w:pos="829"/>
          <w:tab w:val="left" w:pos="830"/>
        </w:tabs>
        <w:spacing w:line="276" w:lineRule="auto"/>
        <w:ind w:left="0" w:right="-21" w:firstLine="709"/>
        <w:jc w:val="both"/>
      </w:pPr>
    </w:p>
    <w:tbl>
      <w:tblPr>
        <w:tblStyle w:val="ad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99"/>
        <w:gridCol w:w="992"/>
        <w:gridCol w:w="1134"/>
        <w:gridCol w:w="992"/>
        <w:gridCol w:w="993"/>
        <w:gridCol w:w="1275"/>
        <w:gridCol w:w="1134"/>
        <w:gridCol w:w="993"/>
      </w:tblGrid>
      <w:tr w:rsidR="001F41C6" w:rsidTr="004804CB">
        <w:trPr>
          <w:cantSplit/>
          <w:trHeight w:val="2366"/>
        </w:trPr>
        <w:tc>
          <w:tcPr>
            <w:tcW w:w="57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9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Baholanadigan talablar</w:t>
            </w:r>
          </w:p>
        </w:tc>
        <w:tc>
          <w:tcPr>
            <w:tcW w:w="992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4" w:right="-21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Mazmun 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4" w:right="-21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sohasi</w:t>
            </w:r>
          </w:p>
        </w:tc>
        <w:tc>
          <w:tcPr>
            <w:tcW w:w="1134" w:type="dxa"/>
            <w:vAlign w:val="center"/>
          </w:tcPr>
          <w:p w:rsidR="004804CB" w:rsidRDefault="004804CB" w:rsidP="0048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0" w:right="-21" w:firstLine="5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Topshi</w:t>
            </w:r>
          </w:p>
          <w:p w:rsidR="001F41C6" w:rsidRDefault="004804CB" w:rsidP="0048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60" w:right="-21" w:firstLine="5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riq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b/>
                <w:color w:val="000000"/>
                <w:sz w:val="24"/>
                <w:szCs w:val="24"/>
              </w:rPr>
              <w:t>ar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FD2E57">
              <w:rPr>
                <w:b/>
                <w:color w:val="000000"/>
                <w:sz w:val="24"/>
                <w:szCs w:val="24"/>
              </w:rPr>
              <w:t>soni</w:t>
            </w:r>
          </w:p>
        </w:tc>
        <w:tc>
          <w:tcPr>
            <w:tcW w:w="992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  <w:r>
              <w:rPr>
                <w:b/>
                <w:color w:val="000000"/>
                <w:sz w:val="24"/>
                <w:szCs w:val="24"/>
              </w:rPr>
              <w:t>estlar tartib   raqami</w:t>
            </w:r>
          </w:p>
        </w:tc>
        <w:tc>
          <w:tcPr>
            <w:tcW w:w="993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Testlar    turi</w:t>
            </w:r>
          </w:p>
        </w:tc>
        <w:tc>
          <w:tcPr>
            <w:tcW w:w="1275" w:type="dxa"/>
            <w:vAlign w:val="center"/>
          </w:tcPr>
          <w:p w:rsidR="001F41C6" w:rsidRDefault="0048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</w:tabs>
              <w:ind w:left="113"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</w:t>
            </w:r>
            <w:r w:rsidR="00FD2E57">
              <w:rPr>
                <w:b/>
                <w:color w:val="000000"/>
                <w:sz w:val="24"/>
                <w:szCs w:val="24"/>
              </w:rPr>
              <w:t>igan    aqliy  faoliyat turi</w:t>
            </w:r>
          </w:p>
        </w:tc>
        <w:tc>
          <w:tcPr>
            <w:tcW w:w="1134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Murak kablik darajasi</w:t>
            </w:r>
          </w:p>
        </w:tc>
        <w:tc>
          <w:tcPr>
            <w:tcW w:w="993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Ball</w:t>
            </w:r>
          </w:p>
        </w:tc>
      </w:tr>
      <w:tr w:rsidR="001F41C6" w:rsidTr="004804CB">
        <w:trPr>
          <w:trHeight w:val="481"/>
        </w:trPr>
        <w:tc>
          <w:tcPr>
            <w:tcW w:w="570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Maktabgacha pedagogika</w:t>
            </w:r>
          </w:p>
        </w:tc>
        <w:tc>
          <w:tcPr>
            <w:tcW w:w="992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</w:t>
            </w:r>
          </w:p>
        </w:tc>
        <w:tc>
          <w:tcPr>
            <w:tcW w:w="1134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4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398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57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57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57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57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4"/>
        </w:trPr>
        <w:tc>
          <w:tcPr>
            <w:tcW w:w="570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Metodika</w:t>
            </w:r>
          </w:p>
        </w:tc>
        <w:tc>
          <w:tcPr>
            <w:tcW w:w="992" w:type="dxa"/>
            <w:vMerge w:val="restart"/>
          </w:tcPr>
          <w:p w:rsidR="001F41C6" w:rsidRDefault="001F41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0" w:right="-21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398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1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2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2"/>
        </w:trPr>
        <w:tc>
          <w:tcPr>
            <w:tcW w:w="570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Bilim</w:t>
            </w:r>
          </w:p>
        </w:tc>
        <w:tc>
          <w:tcPr>
            <w:tcW w:w="992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III.</w:t>
            </w:r>
          </w:p>
        </w:tc>
        <w:tc>
          <w:tcPr>
            <w:tcW w:w="1134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4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71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706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706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706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Y5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706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1"/>
        </w:trPr>
        <w:tc>
          <w:tcPr>
            <w:tcW w:w="570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9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Ko‘nikma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line="306" w:lineRule="auto"/>
              <w:ind w:right="-21"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IV.</w:t>
            </w:r>
          </w:p>
        </w:tc>
        <w:tc>
          <w:tcPr>
            <w:tcW w:w="1134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4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71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Y4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 w:val="restart"/>
          </w:tcPr>
          <w:p w:rsidR="001F41C6" w:rsidRDefault="00FD2E57">
            <w:pPr>
              <w:ind w:right="-21"/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9" w:type="dxa"/>
            <w:vMerge w:val="restart"/>
          </w:tcPr>
          <w:p w:rsidR="001F41C6" w:rsidRDefault="00FD2E57">
            <w:pPr>
              <w:ind w:right="-21"/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>Malaka</w:t>
            </w:r>
          </w:p>
        </w:tc>
        <w:tc>
          <w:tcPr>
            <w:tcW w:w="992" w:type="dxa"/>
            <w:vMerge w:val="restart"/>
          </w:tcPr>
          <w:p w:rsidR="001F41C6" w:rsidRDefault="00FD2E57">
            <w:pPr>
              <w:ind w:right="-21"/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V.</w:t>
            </w:r>
          </w:p>
        </w:tc>
        <w:tc>
          <w:tcPr>
            <w:tcW w:w="1134" w:type="dxa"/>
            <w:vMerge w:val="restart"/>
          </w:tcPr>
          <w:p w:rsidR="001F41C6" w:rsidRDefault="00FD2E57">
            <w:pPr>
              <w:ind w:right="-21" w:firstLine="709"/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Qoʻllash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Y5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</w:t>
            </w:r>
          </w:p>
        </w:tc>
        <w:tc>
          <w:tcPr>
            <w:tcW w:w="1134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F41C6" w:rsidTr="004804CB">
        <w:trPr>
          <w:trHeight w:val="485"/>
        </w:trPr>
        <w:tc>
          <w:tcPr>
            <w:tcW w:w="570" w:type="dxa"/>
          </w:tcPr>
          <w:p w:rsidR="001F41C6" w:rsidRDefault="001F41C6">
            <w:pPr>
              <w:ind w:right="-21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1F41C6" w:rsidRDefault="00FD2E57">
            <w:pPr>
              <w:ind w:right="-21"/>
              <w:jc w:val="center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>Jami:</w:t>
            </w:r>
          </w:p>
        </w:tc>
        <w:tc>
          <w:tcPr>
            <w:tcW w:w="992" w:type="dxa"/>
          </w:tcPr>
          <w:p w:rsidR="001F41C6" w:rsidRDefault="001F41C6">
            <w:pPr>
              <w:ind w:right="-21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F41C6" w:rsidRDefault="00FD2E57">
            <w:pPr>
              <w:ind w:right="-21"/>
              <w:jc w:val="center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Y1- 23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Y2 -5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Y3- 4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Y4-1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Y5-2</w:t>
            </w:r>
          </w:p>
        </w:tc>
        <w:tc>
          <w:tcPr>
            <w:tcW w:w="127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“B” – 5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“Q” – 25 “M” - 5</w:t>
            </w:r>
          </w:p>
        </w:tc>
        <w:tc>
          <w:tcPr>
            <w:tcW w:w="1134" w:type="dxa"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37" w:right="1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1F41C6" w:rsidRDefault="001F41C6">
      <w:pPr>
        <w:ind w:right="-21" w:firstLine="709"/>
        <w:jc w:val="center"/>
        <w:rPr>
          <w:sz w:val="2"/>
          <w:szCs w:val="2"/>
        </w:rPr>
      </w:pPr>
    </w:p>
    <w:p w:rsidR="001F41C6" w:rsidRDefault="001F41C6">
      <w:pPr>
        <w:ind w:right="-21" w:firstLine="709"/>
        <w:jc w:val="both"/>
        <w:rPr>
          <w:sz w:val="2"/>
          <w:szCs w:val="2"/>
        </w:rPr>
      </w:pPr>
    </w:p>
    <w:p w:rsidR="001F41C6" w:rsidRDefault="001F41C6">
      <w:pPr>
        <w:ind w:right="-21" w:firstLine="709"/>
        <w:jc w:val="both"/>
        <w:rPr>
          <w:sz w:val="2"/>
          <w:szCs w:val="2"/>
        </w:rPr>
      </w:pPr>
    </w:p>
    <w:p w:rsidR="001F41C6" w:rsidRDefault="001F41C6">
      <w:pPr>
        <w:ind w:right="-21" w:firstLine="709"/>
        <w:jc w:val="both"/>
        <w:rPr>
          <w:sz w:val="2"/>
          <w:szCs w:val="2"/>
        </w:rPr>
      </w:pPr>
    </w:p>
    <w:p w:rsidR="001F41C6" w:rsidRDefault="001F41C6">
      <w:pPr>
        <w:ind w:right="-21" w:firstLine="709"/>
        <w:jc w:val="both"/>
        <w:rPr>
          <w:sz w:val="2"/>
          <w:szCs w:val="2"/>
        </w:rPr>
      </w:pPr>
    </w:p>
    <w:p w:rsidR="001F41C6" w:rsidRDefault="001F41C6">
      <w:pPr>
        <w:ind w:right="-21" w:firstLine="709"/>
        <w:jc w:val="both"/>
        <w:rPr>
          <w:sz w:val="2"/>
          <w:szCs w:val="2"/>
        </w:rPr>
      </w:pPr>
    </w:p>
    <w:p w:rsidR="001F41C6" w:rsidRDefault="001F41C6">
      <w:pPr>
        <w:ind w:right="-21" w:firstLine="709"/>
        <w:jc w:val="both"/>
        <w:rPr>
          <w:sz w:val="2"/>
          <w:szCs w:val="2"/>
        </w:rPr>
      </w:pPr>
    </w:p>
    <w:p w:rsidR="001F41C6" w:rsidRDefault="00FD2E57">
      <w:pPr>
        <w:spacing w:before="89" w:line="276" w:lineRule="auto"/>
        <w:ind w:right="-21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Test sinovning yuqorida keltirilgan (testlar soni, turi, ajratilgan vaqti, bali, murakkablik darajasi, sertifikat berish bali kabi) ko‘rsatkichlariga tajriba-sinov natijalari va ilmiy asosli tahlilidan kelib chiqib, tegishli o‘zgartirishlar kiritilishi mum</w:t>
      </w:r>
      <w:r>
        <w:rPr>
          <w:i/>
          <w:sz w:val="28"/>
          <w:szCs w:val="28"/>
        </w:rPr>
        <w:t>kin.</w:t>
      </w:r>
    </w:p>
    <w:p w:rsidR="001F41C6" w:rsidRDefault="00FD2E57" w:rsidP="004804CB">
      <w:pPr>
        <w:pStyle w:val="1"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left="0" w:right="-21" w:firstLine="709"/>
        <w:jc w:val="both"/>
      </w:pPr>
      <w:r>
        <w:t xml:space="preserve">Tarbiyachi mutaxassisligi </w:t>
      </w:r>
      <w:r>
        <w:t>fanidan bilim va ko‘nikmalarni bah</w:t>
      </w:r>
      <w:r w:rsidR="004804CB">
        <w:t xml:space="preserve">olashning test sinovi qismlari </w:t>
      </w:r>
      <w:r>
        <w:t>boʻyicha qiyosiy koʻrsatkichlar</w:t>
      </w:r>
    </w:p>
    <w:p w:rsidR="004804CB" w:rsidRDefault="004804CB" w:rsidP="004804CB">
      <w:pPr>
        <w:pStyle w:val="1"/>
        <w:tabs>
          <w:tab w:val="left" w:pos="550"/>
        </w:tabs>
        <w:spacing w:line="276" w:lineRule="auto"/>
        <w:ind w:left="428" w:right="-21"/>
        <w:jc w:val="both"/>
      </w:pPr>
    </w:p>
    <w:tbl>
      <w:tblPr>
        <w:tblStyle w:val="ae"/>
        <w:tblW w:w="964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843"/>
        <w:gridCol w:w="843"/>
        <w:gridCol w:w="1130"/>
        <w:gridCol w:w="1276"/>
        <w:gridCol w:w="849"/>
        <w:gridCol w:w="1560"/>
        <w:gridCol w:w="1571"/>
      </w:tblGrid>
      <w:tr w:rsidR="001F41C6">
        <w:trPr>
          <w:cantSplit/>
          <w:trHeight w:val="2899"/>
        </w:trPr>
        <w:tc>
          <w:tcPr>
            <w:tcW w:w="572" w:type="dxa"/>
            <w:vAlign w:val="center"/>
          </w:tcPr>
          <w:p w:rsidR="001F41C6" w:rsidRDefault="00FD2E57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1F41C6" w:rsidRPr="004804CB" w:rsidRDefault="004804CB" w:rsidP="0048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5"/>
              </w:tabs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Test sinovi  </w:t>
            </w:r>
            <w:r w:rsidR="00FD2E57" w:rsidRPr="004804CB">
              <w:rPr>
                <w:b/>
                <w:color w:val="000000"/>
                <w:sz w:val="24"/>
                <w:szCs w:val="28"/>
              </w:rPr>
              <w:t>q</w:t>
            </w:r>
            <w:r w:rsidR="00FD2E57" w:rsidRPr="004804CB">
              <w:rPr>
                <w:b/>
                <w:color w:val="000000"/>
                <w:sz w:val="24"/>
                <w:szCs w:val="28"/>
              </w:rPr>
              <w:t>ismlari</w:t>
            </w:r>
          </w:p>
        </w:tc>
        <w:tc>
          <w:tcPr>
            <w:tcW w:w="843" w:type="dxa"/>
            <w:vAlign w:val="center"/>
          </w:tcPr>
          <w:p w:rsidR="001F41C6" w:rsidRPr="004804CB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 w:rsidRPr="004804CB">
              <w:rPr>
                <w:b/>
                <w:color w:val="000000"/>
                <w:sz w:val="24"/>
                <w:szCs w:val="28"/>
              </w:rPr>
              <w:t>Q</w:t>
            </w:r>
            <w:r w:rsidRPr="004804CB">
              <w:rPr>
                <w:b/>
                <w:color w:val="000000"/>
                <w:sz w:val="24"/>
                <w:szCs w:val="28"/>
              </w:rPr>
              <w:t>amralgan mazmun sohalar</w:t>
            </w:r>
          </w:p>
        </w:tc>
        <w:tc>
          <w:tcPr>
            <w:tcW w:w="1130" w:type="dxa"/>
            <w:vAlign w:val="center"/>
          </w:tcPr>
          <w:p w:rsidR="001F41C6" w:rsidRPr="004804CB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 w:rsidRPr="004804CB">
              <w:rPr>
                <w:b/>
                <w:color w:val="000000"/>
                <w:sz w:val="24"/>
                <w:szCs w:val="28"/>
              </w:rPr>
              <w:t>Topshi riqlar   soni</w:t>
            </w:r>
          </w:p>
        </w:tc>
        <w:tc>
          <w:tcPr>
            <w:tcW w:w="1276" w:type="dxa"/>
            <w:vAlign w:val="center"/>
          </w:tcPr>
          <w:p w:rsidR="001F41C6" w:rsidRPr="004804CB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 w:rsidRPr="004804CB">
              <w:rPr>
                <w:b/>
                <w:color w:val="000000"/>
                <w:sz w:val="24"/>
                <w:szCs w:val="28"/>
              </w:rPr>
              <w:t>Ajratilg an vaqt</w:t>
            </w:r>
          </w:p>
        </w:tc>
        <w:tc>
          <w:tcPr>
            <w:tcW w:w="849" w:type="dxa"/>
            <w:vAlign w:val="center"/>
          </w:tcPr>
          <w:p w:rsidR="001F41C6" w:rsidRPr="004804CB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 w:rsidRPr="004804CB">
              <w:rPr>
                <w:b/>
                <w:color w:val="000000"/>
                <w:sz w:val="24"/>
                <w:szCs w:val="28"/>
              </w:rPr>
              <w:t>Ajratilgan balla r</w:t>
            </w:r>
          </w:p>
        </w:tc>
        <w:tc>
          <w:tcPr>
            <w:tcW w:w="1560" w:type="dxa"/>
            <w:vAlign w:val="center"/>
          </w:tcPr>
          <w:p w:rsidR="001F41C6" w:rsidRPr="004804CB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 w:rsidRPr="004804CB">
              <w:rPr>
                <w:b/>
                <w:color w:val="000000"/>
                <w:sz w:val="24"/>
                <w:szCs w:val="28"/>
              </w:rPr>
              <w:t>Murakkab lik darajasi</w:t>
            </w:r>
          </w:p>
        </w:tc>
        <w:tc>
          <w:tcPr>
            <w:tcW w:w="1571" w:type="dxa"/>
            <w:vAlign w:val="center"/>
          </w:tcPr>
          <w:p w:rsidR="001F41C6" w:rsidRPr="004804CB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21"/>
              <w:jc w:val="center"/>
              <w:rPr>
                <w:b/>
                <w:color w:val="000000"/>
                <w:sz w:val="24"/>
                <w:szCs w:val="28"/>
              </w:rPr>
            </w:pPr>
            <w:r w:rsidRPr="004804CB">
              <w:rPr>
                <w:b/>
                <w:color w:val="000000"/>
                <w:sz w:val="24"/>
                <w:szCs w:val="28"/>
              </w:rPr>
              <w:t>Aqliy faoliyat turi</w:t>
            </w:r>
          </w:p>
        </w:tc>
      </w:tr>
      <w:tr w:rsidR="001F41C6">
        <w:trPr>
          <w:trHeight w:val="1411"/>
        </w:trPr>
        <w:tc>
          <w:tcPr>
            <w:tcW w:w="572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2"/>
              </w:tabs>
              <w:spacing w:line="276" w:lineRule="auto"/>
              <w:ind w:left="146"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Tarbiyachining kasbiy-bilim darajasini baholash</w:t>
            </w:r>
          </w:p>
        </w:tc>
        <w:tc>
          <w:tcPr>
            <w:tcW w:w="843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I-VII</w:t>
            </w:r>
          </w:p>
        </w:tc>
        <w:tc>
          <w:tcPr>
            <w:tcW w:w="113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49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I-daraja-12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II-daraja-13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III-daraja-10</w:t>
            </w:r>
          </w:p>
        </w:tc>
        <w:tc>
          <w:tcPr>
            <w:tcW w:w="1571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Bilish-5,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Qoʻllash -25,</w:t>
            </w:r>
          </w:p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-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yuritish-5</w:t>
            </w:r>
          </w:p>
        </w:tc>
      </w:tr>
    </w:tbl>
    <w:p w:rsidR="001F41C6" w:rsidRDefault="001F41C6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right="-21" w:firstLine="709"/>
        <w:jc w:val="both"/>
        <w:rPr>
          <w:color w:val="000000"/>
          <w:sz w:val="28"/>
          <w:szCs w:val="28"/>
        </w:rPr>
      </w:pPr>
    </w:p>
    <w:p w:rsidR="001F41C6" w:rsidRDefault="00FD2E57">
      <w:pPr>
        <w:spacing w:before="47" w:line="276" w:lineRule="auto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Tarbiyachi mutaxassisligi </w:t>
      </w:r>
      <w:r>
        <w:t xml:space="preserve"> </w:t>
      </w:r>
      <w:r>
        <w:rPr>
          <w:sz w:val="28"/>
          <w:szCs w:val="28"/>
        </w:rPr>
        <w:t>fanidan bilimlarni baholashda test sinovi topshiriqlarini tuzish uchun tarbiyachi- fani sohalari mazmun elementlari kodifikatori maktabgacha ta’lim pedagog xodimlariga qoʻyiladigan malaka talablari va maktabgacha taʼlim tashkilotlari pedagoglarining ish hu</w:t>
      </w:r>
      <w:r>
        <w:rPr>
          <w:sz w:val="28"/>
          <w:szCs w:val="28"/>
        </w:rPr>
        <w:t xml:space="preserve">jjatlarini yuritish </w:t>
      </w:r>
      <w:r>
        <w:rPr>
          <w:sz w:val="28"/>
          <w:szCs w:val="28"/>
        </w:rPr>
        <w:lastRenderedPageBreak/>
        <w:t>toʻgʻrisidagi buyruq mazmuni asosida tuzilgan.</w:t>
      </w:r>
    </w:p>
    <w:p w:rsidR="001F41C6" w:rsidRDefault="00FD2E57">
      <w:pPr>
        <w:spacing w:line="276" w:lineRule="auto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Tarbiyachi mutaxassisligi sohalari mazmun elementlari kodifikatori maktabgacha ta’lim tashkilotlarida olib boriladigan ta’lim-tarbiyaviy faoliyatni to‘g‘ri tashkil etish, hamda ish hujjatla</w:t>
      </w:r>
      <w:r>
        <w:rPr>
          <w:sz w:val="28"/>
          <w:szCs w:val="28"/>
        </w:rPr>
        <w:t>rini to‘g‘ri yuritish va pedagogolarning malaka talablari to‘g‘risidagi buyruq va dasturida koʻzda tutilgan barcha mazmun elementlarini va malaka talablarini qamrab oladi.</w:t>
      </w:r>
    </w:p>
    <w:p w:rsidR="001F41C6" w:rsidRDefault="00FD2E57">
      <w:pPr>
        <w:spacing w:line="276" w:lineRule="auto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Jadvalning birinchi ustunida tarbiyachi mutaxassisligi  yo‘nalishi sohalari kodi, ik</w:t>
      </w:r>
      <w:r>
        <w:rPr>
          <w:sz w:val="28"/>
          <w:szCs w:val="28"/>
        </w:rPr>
        <w:t>kinchi ustunda baholanadigan mazmun elementi kodi va uchinchi ustunda attestatsiya test sinovida baholanadigan mazmun elementi keltirilgan.</w:t>
      </w:r>
    </w:p>
    <w:tbl>
      <w:tblPr>
        <w:tblStyle w:val="af"/>
        <w:tblW w:w="936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965"/>
        <w:gridCol w:w="6540"/>
      </w:tblGrid>
      <w:tr w:rsidR="001F41C6">
        <w:trPr>
          <w:trHeight w:val="1474"/>
        </w:trPr>
        <w:tc>
          <w:tcPr>
            <w:tcW w:w="855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Soha kodi</w:t>
            </w:r>
          </w:p>
        </w:tc>
        <w:tc>
          <w:tcPr>
            <w:tcW w:w="1965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Baholanadigan mazmun elementi  kodi</w:t>
            </w:r>
          </w:p>
        </w:tc>
        <w:tc>
          <w:tcPr>
            <w:tcW w:w="6540" w:type="dxa"/>
            <w:vAlign w:val="center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 sinovida baholanadigan mazmun elementi</w:t>
            </w:r>
          </w:p>
        </w:tc>
      </w:tr>
      <w:tr w:rsidR="001F41C6">
        <w:trPr>
          <w:trHeight w:val="397"/>
        </w:trPr>
        <w:tc>
          <w:tcPr>
            <w:tcW w:w="85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505" w:type="dxa"/>
            <w:gridSpan w:val="2"/>
          </w:tcPr>
          <w:p w:rsidR="001F41C6" w:rsidRDefault="004804CB">
            <w:pPr>
              <w:ind w:left="136" w:right="125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MAKTABGACHA PEDAGOGIKA</w:t>
            </w:r>
          </w:p>
        </w:tc>
      </w:tr>
      <w:tr w:rsidR="001F41C6">
        <w:trPr>
          <w:trHeight w:val="397"/>
        </w:trPr>
        <w:tc>
          <w:tcPr>
            <w:tcW w:w="855" w:type="dxa"/>
            <w:vMerge w:val="restart"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pedagogikaning umumiy asoslari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540" w:type="dxa"/>
          </w:tcPr>
          <w:p w:rsidR="001F41C6" w:rsidRDefault="00FD2E57">
            <w:pPr>
              <w:ind w:left="136" w:righ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O‘zbekiston Respublikasi Maktabgacha ta’lim va tarbiya to‘g‘risidagi qonun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MTT tarbiyachisiga qo‘yiladigan talablar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yoshdagi bolalar tarbiyasi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MTT bolalarning o‘quv faoliyatini tashkil etish</w:t>
            </w:r>
          </w:p>
        </w:tc>
      </w:tr>
      <w:tr w:rsidR="001F41C6">
        <w:trPr>
          <w:trHeight w:val="397"/>
        </w:trPr>
        <w:tc>
          <w:tcPr>
            <w:tcW w:w="85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505" w:type="dxa"/>
            <w:gridSpan w:val="2"/>
          </w:tcPr>
          <w:p w:rsidR="001F41C6" w:rsidRDefault="004804CB">
            <w:pPr>
              <w:tabs>
                <w:tab w:val="left" w:pos="2519"/>
              </w:tabs>
              <w:ind w:left="136" w:righ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METODIKA</w:t>
            </w:r>
          </w:p>
        </w:tc>
      </w:tr>
      <w:tr w:rsidR="001F41C6">
        <w:trPr>
          <w:trHeight w:val="397"/>
        </w:trPr>
        <w:tc>
          <w:tcPr>
            <w:tcW w:w="855" w:type="dxa"/>
            <w:vMerge w:val="restart"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pedagogika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Nutq o‘stirish metodikasi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8"/>
                <w:szCs w:val="28"/>
              </w:rPr>
              <w:t>Bolalarda elementar matematik tasavvurlarni shakllantirish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Bolalarni sahnalashtirish va ijodiy faoliyatga o'rgatish</w:t>
            </w:r>
          </w:p>
        </w:tc>
      </w:tr>
      <w:tr w:rsidR="001F41C6">
        <w:trPr>
          <w:trHeight w:val="397"/>
        </w:trPr>
        <w:tc>
          <w:tcPr>
            <w:tcW w:w="855" w:type="dxa"/>
            <w:vMerge w:val="restart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05" w:type="dxa"/>
            <w:gridSpan w:val="2"/>
          </w:tcPr>
          <w:p w:rsidR="001F41C6" w:rsidRDefault="004804CB">
            <w:pPr>
              <w:ind w:left="136" w:righ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BILIM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ta’lim-tarbiyaning Davlat Standarti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6540" w:type="dxa"/>
          </w:tcPr>
          <w:p w:rsidR="001F41C6" w:rsidRDefault="00FD2E57">
            <w:pPr>
              <w:spacing w:line="360" w:lineRule="auto"/>
              <w:ind w:left="136"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Takomillashtirilgan “Ilk qadam” davlat o‘quv dasturi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ta’lim tashkilotlari pedagoglarining ish hujjatlari</w:t>
            </w:r>
          </w:p>
        </w:tc>
      </w:tr>
      <w:tr w:rsidR="001F41C6">
        <w:trPr>
          <w:trHeight w:val="397"/>
        </w:trPr>
        <w:tc>
          <w:tcPr>
            <w:tcW w:w="855" w:type="dxa"/>
            <w:tcBorders>
              <w:top w:val="nil"/>
            </w:tcBorders>
          </w:tcPr>
          <w:p w:rsidR="001F41C6" w:rsidRDefault="001F41C6">
            <w:pPr>
              <w:ind w:right="-21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Tarbiyachining ish hujjatlari</w:t>
            </w:r>
          </w:p>
        </w:tc>
      </w:tr>
      <w:tr w:rsidR="001F41C6" w:rsidTr="004804CB">
        <w:trPr>
          <w:trHeight w:val="303"/>
        </w:trPr>
        <w:tc>
          <w:tcPr>
            <w:tcW w:w="855" w:type="dxa"/>
            <w:vMerge w:val="restart"/>
            <w:tcBorders>
              <w:bottom w:val="nil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505" w:type="dxa"/>
            <w:gridSpan w:val="2"/>
          </w:tcPr>
          <w:p w:rsidR="001F41C6" w:rsidRDefault="004804CB">
            <w:pPr>
              <w:spacing w:line="316" w:lineRule="auto"/>
              <w:ind w:left="138" w:right="-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KO‘NIKMA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bottom w:val="nil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Tarbiyachining kasbiy kompetensiyalari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bottom w:val="nil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Maktabgacha yoshdagi bolalarni hayot xavfsizligiga </w:t>
            </w:r>
            <w:r>
              <w:rPr>
                <w:color w:val="000000"/>
                <w:sz w:val="28"/>
                <w:szCs w:val="28"/>
              </w:rPr>
              <w:lastRenderedPageBreak/>
              <w:t>ma’sul tarbiyachi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bottom w:val="nil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Tarbiyachining innavatsion faoliyati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bottom w:val="nil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MTT da ta’lim tarbiya jarayoni </w:t>
            </w:r>
          </w:p>
        </w:tc>
      </w:tr>
      <w:tr w:rsidR="001F41C6">
        <w:trPr>
          <w:trHeight w:val="39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</w:tcBorders>
          </w:tcPr>
          <w:p w:rsidR="001F41C6" w:rsidRDefault="004804CB">
            <w:pPr>
              <w:spacing w:line="316" w:lineRule="auto"/>
              <w:ind w:left="138" w:right="-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MALAKA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Rivojlantiruvchi markazlarda faoliyat jarayonini olib borish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6540" w:type="dxa"/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Ta’lim tarbiya jarayoniga ilg‘or pedagogik va axborot texnologiyalarni joriy etish</w:t>
            </w:r>
          </w:p>
        </w:tc>
      </w:tr>
      <w:tr w:rsidR="001F41C6">
        <w:trPr>
          <w:trHeight w:val="39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6" w:rsidRDefault="001F4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right="-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6540" w:type="dxa"/>
            <w:tcBorders>
              <w:bottom w:val="single" w:sz="4" w:space="0" w:color="000000"/>
            </w:tcBorders>
          </w:tcPr>
          <w:p w:rsidR="001F41C6" w:rsidRDefault="00FD2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38" w:right="-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O‘qitishning zamonaviy usullari va vositalari</w:t>
            </w:r>
          </w:p>
        </w:tc>
      </w:tr>
    </w:tbl>
    <w:p w:rsidR="001F41C6" w:rsidRDefault="001F41C6">
      <w:pPr>
        <w:pStyle w:val="1"/>
        <w:spacing w:before="48"/>
        <w:ind w:left="0" w:right="-21"/>
        <w:jc w:val="both"/>
      </w:pPr>
    </w:p>
    <w:p w:rsidR="001F41C6" w:rsidRDefault="001F41C6">
      <w:pPr>
        <w:pStyle w:val="1"/>
        <w:spacing w:before="48"/>
        <w:ind w:left="0" w:firstLine="709"/>
        <w:jc w:val="center"/>
      </w:pPr>
    </w:p>
    <w:p w:rsidR="001F41C6" w:rsidRDefault="00FD2E57">
      <w:pPr>
        <w:pStyle w:val="1"/>
        <w:spacing w:before="48"/>
        <w:ind w:left="0" w:firstLine="709"/>
        <w:jc w:val="center"/>
      </w:pPr>
      <w:r>
        <w:t>Foydalanishga tavsiya etiladigan adabiyotlar ro‘yxati: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Respublikasining Qonuni, 16.12.2019 yildagi “Maktabgacha ta’lim va tarbiya to‘g‘risida” O‘RQ-595-son.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Vazirlar Ma</w:t>
      </w:r>
      <w:r w:rsidR="004804CB">
        <w:rPr>
          <w:color w:val="000000"/>
          <w:sz w:val="28"/>
          <w:szCs w:val="28"/>
        </w:rPr>
        <w:t xml:space="preserve">hkamasining 22.12.2020-yildagi </w:t>
      </w:r>
      <w:r w:rsidR="004804C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802-sonli “Maktabgacha ta’lim-tarbiyaning Davlat Standarti” to‘g‘risidagi qarori.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</w:t>
      </w:r>
      <w:r w:rsidR="004804CB">
        <w:rPr>
          <w:color w:val="000000"/>
          <w:sz w:val="28"/>
          <w:szCs w:val="28"/>
        </w:rPr>
        <w:t xml:space="preserve"> ta</w:t>
      </w:r>
      <w:r w:rsidR="004804CB" w:rsidRPr="004804CB">
        <w:rPr>
          <w:color w:val="000000"/>
          <w:sz w:val="28"/>
          <w:szCs w:val="28"/>
        </w:rPr>
        <w:t>’</w:t>
      </w:r>
      <w:r w:rsidR="004804CB">
        <w:rPr>
          <w:color w:val="000000"/>
          <w:sz w:val="28"/>
          <w:szCs w:val="28"/>
        </w:rPr>
        <w:t xml:space="preserve">lim vazirligining 2022-yil </w:t>
      </w:r>
      <w:r w:rsidR="004804C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4-fevraldagi Takomillashtirilgan “Ilk qadam” davlat o‘quv dasturi. 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 ta’lim</w:t>
      </w:r>
      <w:r w:rsidR="004804CB">
        <w:rPr>
          <w:color w:val="000000"/>
          <w:sz w:val="28"/>
          <w:szCs w:val="28"/>
        </w:rPr>
        <w:t xml:space="preserve"> vazirligining 2020-yildagi </w:t>
      </w:r>
      <w:r>
        <w:rPr>
          <w:color w:val="000000"/>
          <w:sz w:val="28"/>
          <w:szCs w:val="28"/>
        </w:rPr>
        <w:t xml:space="preserve">“Ilm yo‘li” variativ dasturi. 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 va maktab ta’limi vazirining 202</w:t>
      </w:r>
      <w:r>
        <w:rPr>
          <w:color w:val="000000"/>
          <w:sz w:val="28"/>
          <w:szCs w:val="28"/>
        </w:rPr>
        <w:t>4-yil 16-oktabrdagi “Maktabgacha va maktab ta’limi vazirligi markaziy apparati, hududiy bo‘linmalarinmg nizomlari hamda vazirlik huzuridagi institutlar, tasarruf tashkilotlari va ta’lim muassasalari xodimlarining lavozim yo‘riqnomalarini yangitdan tasdiqla</w:t>
      </w:r>
      <w:r>
        <w:rPr>
          <w:color w:val="000000"/>
          <w:sz w:val="28"/>
          <w:szCs w:val="28"/>
        </w:rPr>
        <w:t>sh to‘g‘risida”gi 334-sonli buyruq.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O‘zbekiston respublikasi maktabgacha va maktab ta’limi vazirligi huzuridagi maktabgacha ta’lim agentligining 2023-yil 28-avgustdagi “Maktabgacha taʼlim tashkilotlari pedagoglarining ish hujjatla</w:t>
      </w:r>
      <w:r w:rsidR="004804CB">
        <w:rPr>
          <w:color w:val="000000"/>
          <w:sz w:val="28"/>
          <w:szCs w:val="28"/>
        </w:rPr>
        <w:t xml:space="preserve">rini tasdiqlash toʻgʻrisida” </w:t>
      </w:r>
      <w:r>
        <w:rPr>
          <w:color w:val="000000"/>
          <w:sz w:val="28"/>
          <w:szCs w:val="28"/>
        </w:rPr>
        <w:t xml:space="preserve">99 – son buyrug‘i. 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O‘zbekisto</w:t>
      </w:r>
      <w:r>
        <w:rPr>
          <w:color w:val="000000"/>
          <w:sz w:val="28"/>
          <w:szCs w:val="28"/>
        </w:rPr>
        <w:t xml:space="preserve">n respublikasi maktabgacha ta’lim vazirligi O‘zbekiston respublikasi sog‘liqni saqlash vazirligining 2018-yil 30-apreldagi  “Maktabgacha ta’lim tashkilotlarida bolalarning hayoti va sog‘lig‘ini muhofaza qilishni tashkil etish tartibi to‘g‘risida”gi nizom. 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F.R.Qodirova, SH.Q.Toshpo‘latova, N.M.Kayumova, M.N.A’zamova. “Maktabgacha pedagogika” Darslik. Toshkent-2019. Tafakkur bo‘stoni nashiryoti.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D.R.Babayeva. “Nutq o‘stirish nazariyasi va metodikasi”. Darslik.  </w:t>
      </w:r>
      <w:r>
        <w:rPr>
          <w:color w:val="000000"/>
          <w:sz w:val="28"/>
          <w:szCs w:val="28"/>
        </w:rPr>
        <w:lastRenderedPageBreak/>
        <w:t>Toshkent, “Barkamol Fayz media” 2018.</w:t>
      </w:r>
    </w:p>
    <w:p w:rsidR="001F41C6" w:rsidRDefault="004804CB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Bikbayeva N.U.Ibragimova Z.I.</w:t>
      </w:r>
      <w:r w:rsidR="00FD2E57">
        <w:rPr>
          <w:color w:val="000000"/>
          <w:sz w:val="28"/>
          <w:szCs w:val="28"/>
        </w:rPr>
        <w:t>Kosimova X.I. “Maktabgacha tarbiya yoshidagi bolalarda elementar matematik tasavvurlarni shakla</w:t>
      </w:r>
      <w:r>
        <w:rPr>
          <w:color w:val="000000"/>
          <w:sz w:val="28"/>
          <w:szCs w:val="28"/>
        </w:rPr>
        <w:t>ntirish” T. “O‘qituvchi”, 1995</w:t>
      </w:r>
      <w:r w:rsidR="00FD2E57">
        <w:rPr>
          <w:color w:val="000000"/>
          <w:sz w:val="28"/>
          <w:szCs w:val="28"/>
        </w:rPr>
        <w:t>.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Z.S.Qodirova, O.E.Akbarov, F.A.Abdug‘opirova, Sh.Sh. Xojimirzayeva, Sh.B.Jumanova. “Bolalarni s</w:t>
      </w:r>
      <w:r>
        <w:rPr>
          <w:color w:val="000000"/>
          <w:sz w:val="28"/>
          <w:szCs w:val="28"/>
        </w:rPr>
        <w:t xml:space="preserve">ahnalashtirish va ijodiy faoliyatga o‘rgatish”. Darslik.  Namangan - 2024  </w:t>
      </w:r>
    </w:p>
    <w:p w:rsidR="001F41C6" w:rsidRDefault="00FD2E57" w:rsidP="00480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1F497D"/>
          <w:sz w:val="28"/>
          <w:szCs w:val="28"/>
        </w:rPr>
      </w:pPr>
      <w:r>
        <w:rPr>
          <w:color w:val="000000"/>
          <w:sz w:val="28"/>
          <w:szCs w:val="28"/>
        </w:rPr>
        <w:t>Shaxnoza Xasanova “Tasviriy faoliyatga o'rgatish nazariyasi va metodikasi”. O‘quv qo‘llanma, “Tafakkur” nashriyoti Toshkent-2020.</w:t>
      </w:r>
    </w:p>
    <w:sectPr w:rsidR="001F41C6" w:rsidSect="004804CB">
      <w:pgSz w:w="11910" w:h="16840"/>
      <w:pgMar w:top="1134" w:right="851" w:bottom="184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CCA"/>
    <w:multiLevelType w:val="multilevel"/>
    <w:tmpl w:val="B0F2C622"/>
    <w:lvl w:ilvl="0">
      <w:start w:val="2"/>
      <w:numFmt w:val="upperRoman"/>
      <w:lvlText w:val="%1."/>
      <w:lvlJc w:val="left"/>
      <w:pPr>
        <w:ind w:left="841" w:hanging="72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40485BA6"/>
    <w:multiLevelType w:val="multilevel"/>
    <w:tmpl w:val="763429A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751391"/>
    <w:multiLevelType w:val="multilevel"/>
    <w:tmpl w:val="A484C6A6"/>
    <w:lvl w:ilvl="0">
      <w:start w:val="1"/>
      <w:numFmt w:val="decimal"/>
      <w:lvlText w:val="%1."/>
      <w:lvlJc w:val="left"/>
      <w:pPr>
        <w:ind w:left="1211" w:hanging="360"/>
      </w:pPr>
      <w:rPr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F6D88"/>
    <w:multiLevelType w:val="multilevel"/>
    <w:tmpl w:val="75B2C21A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4" w15:restartNumberingAfterBreak="0">
    <w:nsid w:val="491D3111"/>
    <w:multiLevelType w:val="multilevel"/>
    <w:tmpl w:val="34B8D1D6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83932"/>
    <w:multiLevelType w:val="multilevel"/>
    <w:tmpl w:val="044E75EE"/>
    <w:lvl w:ilvl="0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6" w15:restartNumberingAfterBreak="0">
    <w:nsid w:val="7671183A"/>
    <w:multiLevelType w:val="multilevel"/>
    <w:tmpl w:val="6212D57E"/>
    <w:lvl w:ilvl="0">
      <w:start w:val="3"/>
      <w:numFmt w:val="upperRoman"/>
      <w:lvlText w:val="%1."/>
      <w:lvlJc w:val="left"/>
      <w:pPr>
        <w:ind w:left="428" w:hanging="42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462" w:hanging="428"/>
      </w:pPr>
    </w:lvl>
    <w:lvl w:ilvl="2">
      <w:numFmt w:val="bullet"/>
      <w:lvlText w:val="•"/>
      <w:lvlJc w:val="left"/>
      <w:pPr>
        <w:ind w:left="2385" w:hanging="428"/>
      </w:pPr>
    </w:lvl>
    <w:lvl w:ilvl="3">
      <w:numFmt w:val="bullet"/>
      <w:lvlText w:val="•"/>
      <w:lvlJc w:val="left"/>
      <w:pPr>
        <w:ind w:left="3307" w:hanging="428"/>
      </w:pPr>
    </w:lvl>
    <w:lvl w:ilvl="4">
      <w:numFmt w:val="bullet"/>
      <w:lvlText w:val="•"/>
      <w:lvlJc w:val="left"/>
      <w:pPr>
        <w:ind w:left="4230" w:hanging="428"/>
      </w:pPr>
    </w:lvl>
    <w:lvl w:ilvl="5">
      <w:numFmt w:val="bullet"/>
      <w:lvlText w:val="•"/>
      <w:lvlJc w:val="left"/>
      <w:pPr>
        <w:ind w:left="5153" w:hanging="428"/>
      </w:pPr>
    </w:lvl>
    <w:lvl w:ilvl="6">
      <w:numFmt w:val="bullet"/>
      <w:lvlText w:val="•"/>
      <w:lvlJc w:val="left"/>
      <w:pPr>
        <w:ind w:left="6075" w:hanging="428"/>
      </w:pPr>
    </w:lvl>
    <w:lvl w:ilvl="7">
      <w:numFmt w:val="bullet"/>
      <w:lvlText w:val="•"/>
      <w:lvlJc w:val="left"/>
      <w:pPr>
        <w:ind w:left="6998" w:hanging="428"/>
      </w:pPr>
    </w:lvl>
    <w:lvl w:ilvl="8">
      <w:numFmt w:val="bullet"/>
      <w:lvlText w:val="•"/>
      <w:lvlJc w:val="left"/>
      <w:pPr>
        <w:ind w:left="7921" w:hanging="427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C6"/>
    <w:rsid w:val="001F41C6"/>
    <w:rsid w:val="004804CB"/>
    <w:rsid w:val="008E0CBC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94E1"/>
  <w15:docId w15:val="{D9474449-28DA-42C8-81C1-C3334ED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d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BD3022-51D8-4677-881C-A842D3858771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5EXQRnI1AIxN39jN4X8WZkXGg==">CgMxLjAyCGguZ2pkZ3hzOAByITFrNTZjQnZ1M1B4VmVpbmwwNEVLS2dnNWNLaWMwSVFBbw==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2025-01-29T05:40:00Z</dcterms:created>
  <dcterms:modified xsi:type="dcterms:W3CDTF">2025-01-29T05:40:00Z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